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80" w:rsidRDefault="00244980" w:rsidP="009D3266">
      <w:pPr>
        <w:jc w:val="both"/>
        <w:rPr>
          <w:sz w:val="26"/>
        </w:rPr>
      </w:pPr>
      <w:r>
        <w:rPr>
          <w:noProof/>
          <w:sz w:val="26"/>
        </w:rPr>
        <w:drawing>
          <wp:inline distT="0" distB="0" distL="0" distR="0">
            <wp:extent cx="5940425" cy="8287440"/>
            <wp:effectExtent l="19050" t="0" r="3175" b="0"/>
            <wp:docPr id="1" name="Рисунок 1" descr="C:\Users\сириус\Desktop\доп соглаш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риус\Desktop\доп соглашение 2.jpg"/>
                    <pic:cNvPicPr>
                      <a:picLocks noChangeAspect="1" noChangeArrowheads="1"/>
                    </pic:cNvPicPr>
                  </pic:nvPicPr>
                  <pic:blipFill>
                    <a:blip r:embed="rId7" cstate="print"/>
                    <a:srcRect/>
                    <a:stretch>
                      <a:fillRect/>
                    </a:stretch>
                  </pic:blipFill>
                  <pic:spPr bwMode="auto">
                    <a:xfrm>
                      <a:off x="0" y="0"/>
                      <a:ext cx="5940425" cy="8287440"/>
                    </a:xfrm>
                    <a:prstGeom prst="rect">
                      <a:avLst/>
                    </a:prstGeom>
                    <a:noFill/>
                    <a:ln w="9525">
                      <a:noFill/>
                      <a:miter lim="800000"/>
                      <a:headEnd/>
                      <a:tailEnd/>
                    </a:ln>
                  </pic:spPr>
                </pic:pic>
              </a:graphicData>
            </a:graphic>
          </wp:inline>
        </w:drawing>
      </w:r>
    </w:p>
    <w:p w:rsidR="00244980" w:rsidRDefault="00244980" w:rsidP="009D3266">
      <w:pPr>
        <w:jc w:val="both"/>
        <w:rPr>
          <w:sz w:val="26"/>
        </w:rPr>
      </w:pPr>
    </w:p>
    <w:p w:rsidR="00244980" w:rsidRDefault="00244980" w:rsidP="009D3266">
      <w:pPr>
        <w:jc w:val="both"/>
        <w:rPr>
          <w:sz w:val="26"/>
        </w:rPr>
      </w:pPr>
    </w:p>
    <w:p w:rsidR="000060D6" w:rsidRDefault="000060D6" w:rsidP="009D3266">
      <w:pPr>
        <w:jc w:val="both"/>
        <w:rPr>
          <w:sz w:val="26"/>
        </w:rPr>
      </w:pPr>
      <w:r>
        <w:rPr>
          <w:sz w:val="26"/>
        </w:rPr>
        <w:lastRenderedPageBreak/>
        <w:tab/>
        <w:t xml:space="preserve">Работодатель, в лице заведующего МДОУ «Детский сад №11» Пешковой М..А. и </w:t>
      </w:r>
      <w:r w:rsidR="00CF2D65">
        <w:rPr>
          <w:sz w:val="26"/>
        </w:rPr>
        <w:t>работники</w:t>
      </w:r>
      <w:r>
        <w:rPr>
          <w:sz w:val="26"/>
        </w:rPr>
        <w:t>, в лице председателя Общего собрания МДОУ «Детский сад № 11» пришли к следующему соглашению:</w:t>
      </w:r>
    </w:p>
    <w:p w:rsidR="00E83DA9" w:rsidRDefault="00E83DA9" w:rsidP="009D3266">
      <w:pPr>
        <w:jc w:val="both"/>
        <w:rPr>
          <w:sz w:val="26"/>
        </w:rPr>
      </w:pPr>
      <w:r>
        <w:rPr>
          <w:sz w:val="26"/>
        </w:rPr>
        <w:t xml:space="preserve">Пункт </w:t>
      </w:r>
      <w:r w:rsidRPr="00E83DA9">
        <w:rPr>
          <w:sz w:val="26"/>
        </w:rPr>
        <w:t>1.11 Коллективного договора изложить в следующей редакции</w:t>
      </w:r>
    </w:p>
    <w:p w:rsidR="00E83DA9" w:rsidRDefault="00E83DA9" w:rsidP="00E83DA9">
      <w:pPr>
        <w:pStyle w:val="a3"/>
        <w:numPr>
          <w:ilvl w:val="0"/>
          <w:numId w:val="2"/>
        </w:numPr>
        <w:ind w:left="0" w:firstLine="568"/>
        <w:jc w:val="both"/>
        <w:rPr>
          <w:sz w:val="26"/>
        </w:rPr>
      </w:pPr>
      <w:r w:rsidRPr="00E83DA9">
        <w:rPr>
          <w:sz w:val="26"/>
        </w:rPr>
        <w:t>Пункт 1.11 Коллективного договора изложить в следующей редакции</w:t>
      </w:r>
      <w:r>
        <w:rPr>
          <w:sz w:val="26"/>
        </w:rPr>
        <w:t>: «Локальные нормативные акты Учреждения принимаются по согласованию с представительным органом работников Учреждения – Общим собранием</w:t>
      </w:r>
      <w:r w:rsidR="008E145C">
        <w:rPr>
          <w:sz w:val="26"/>
        </w:rPr>
        <w:t xml:space="preserve"> в лице председателя Общего собрания МДОУ «Детский сад №11».</w:t>
      </w:r>
    </w:p>
    <w:p w:rsidR="00E83DA9" w:rsidRPr="00E83DA9" w:rsidRDefault="00E83DA9" w:rsidP="00E83DA9">
      <w:pPr>
        <w:pStyle w:val="a3"/>
        <w:numPr>
          <w:ilvl w:val="0"/>
          <w:numId w:val="2"/>
        </w:numPr>
        <w:ind w:left="0" w:firstLine="568"/>
        <w:jc w:val="both"/>
        <w:rPr>
          <w:sz w:val="26"/>
        </w:rPr>
      </w:pPr>
      <w:r>
        <w:rPr>
          <w:sz w:val="26"/>
        </w:rPr>
        <w:t xml:space="preserve">Пункт 1.2.9 Положения «Об оплате труда работников МДОУ «Детский сад № 11» </w:t>
      </w:r>
      <w:r w:rsidRPr="006824F7">
        <w:rPr>
          <w:sz w:val="26"/>
        </w:rPr>
        <w:t xml:space="preserve">(Приложение № 8 к коллективному договору) </w:t>
      </w:r>
      <w:r>
        <w:rPr>
          <w:sz w:val="26"/>
        </w:rPr>
        <w:t xml:space="preserve"> изложить в следующей редакции: «Локальные нормативные акты Учреждения принимаются по согласованию с представительным органом работников Учреждения – Общим собранием».</w:t>
      </w:r>
    </w:p>
    <w:p w:rsidR="006824F7" w:rsidRDefault="00CF2D65" w:rsidP="006824F7">
      <w:pPr>
        <w:pStyle w:val="a3"/>
        <w:numPr>
          <w:ilvl w:val="0"/>
          <w:numId w:val="2"/>
        </w:numPr>
        <w:ind w:left="0" w:firstLine="568"/>
        <w:jc w:val="both"/>
        <w:rPr>
          <w:sz w:val="26"/>
        </w:rPr>
      </w:pPr>
      <w:r>
        <w:rPr>
          <w:sz w:val="26"/>
        </w:rPr>
        <w:t>Пункт 1.3 Положения «О стимулирующих выплатах работникам МДОУ «Детский сад №11»</w:t>
      </w:r>
      <w:r w:rsidR="00E2507F">
        <w:rPr>
          <w:sz w:val="26"/>
        </w:rPr>
        <w:t xml:space="preserve"> изложить в следующей редакции: «Локальные нормативные акты Учреждения принимаются по согласованию с представительным органом работников Учреждения – Общим собранием».</w:t>
      </w:r>
    </w:p>
    <w:p w:rsidR="006824F7" w:rsidRPr="006824F7" w:rsidRDefault="009D3266" w:rsidP="006824F7">
      <w:pPr>
        <w:pStyle w:val="a3"/>
        <w:numPr>
          <w:ilvl w:val="0"/>
          <w:numId w:val="2"/>
        </w:numPr>
        <w:ind w:left="0" w:firstLine="568"/>
        <w:jc w:val="both"/>
        <w:rPr>
          <w:sz w:val="26"/>
        </w:rPr>
      </w:pPr>
      <w:proofErr w:type="gramStart"/>
      <w:r>
        <w:rPr>
          <w:sz w:val="26"/>
        </w:rPr>
        <w:t>Пункт</w:t>
      </w:r>
      <w:r w:rsidR="006824F7" w:rsidRPr="006824F7">
        <w:rPr>
          <w:sz w:val="26"/>
        </w:rPr>
        <w:t xml:space="preserve"> 2.1 Положения об оплате труда работников МБОУ «Детский сад № 11» (Приложение № 8 к коллективному договору) (далее - Положение об оплате труда) слова «приказом Министерства образования и науки Российской Федерации от 24.12.2010г. № 2075 «О продолжительности рабочего времени (норме часов педагогической нагрузки за ставку заработной платы) педагогических работников» заменить словами «приказом Министерства образования и науки Российской Федерации от 22.12.2014г. № 1601</w:t>
      </w:r>
      <w:proofErr w:type="gramEnd"/>
      <w:r w:rsidR="006824F7" w:rsidRPr="006824F7">
        <w:rPr>
          <w:sz w:val="26"/>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824F7" w:rsidRPr="006824F7" w:rsidRDefault="009D3266" w:rsidP="006824F7">
      <w:pPr>
        <w:pStyle w:val="2"/>
        <w:numPr>
          <w:ilvl w:val="1"/>
          <w:numId w:val="2"/>
        </w:numPr>
        <w:shd w:val="clear" w:color="auto" w:fill="auto"/>
        <w:tabs>
          <w:tab w:val="left" w:pos="755"/>
        </w:tabs>
        <w:spacing w:line="322" w:lineRule="exact"/>
        <w:ind w:right="60"/>
        <w:rPr>
          <w:szCs w:val="24"/>
          <w:lang w:eastAsia="ru-RU"/>
        </w:rPr>
      </w:pPr>
      <w:r>
        <w:rPr>
          <w:szCs w:val="24"/>
          <w:lang w:eastAsia="ru-RU"/>
        </w:rPr>
        <w:t>Пункт</w:t>
      </w:r>
      <w:r w:rsidR="006824F7" w:rsidRPr="006824F7">
        <w:rPr>
          <w:szCs w:val="24"/>
          <w:lang w:eastAsia="ru-RU"/>
        </w:rPr>
        <w:t xml:space="preserve"> 2.3 Положения об оплате труда исключить слово «Рекомендуемые».</w:t>
      </w:r>
    </w:p>
    <w:p w:rsidR="009D3266" w:rsidRDefault="009D3266" w:rsidP="009D3266">
      <w:pPr>
        <w:pStyle w:val="2"/>
        <w:numPr>
          <w:ilvl w:val="1"/>
          <w:numId w:val="2"/>
        </w:numPr>
        <w:shd w:val="clear" w:color="auto" w:fill="auto"/>
        <w:tabs>
          <w:tab w:val="left" w:pos="755"/>
        </w:tabs>
        <w:spacing w:line="322" w:lineRule="exact"/>
        <w:ind w:right="60"/>
        <w:rPr>
          <w:szCs w:val="24"/>
          <w:lang w:eastAsia="ru-RU"/>
        </w:rPr>
      </w:pPr>
      <w:r>
        <w:rPr>
          <w:szCs w:val="24"/>
          <w:lang w:eastAsia="ru-RU"/>
        </w:rPr>
        <w:t xml:space="preserve">Пункт </w:t>
      </w:r>
      <w:r w:rsidR="006824F7" w:rsidRPr="006824F7">
        <w:rPr>
          <w:szCs w:val="24"/>
          <w:lang w:eastAsia="ru-RU"/>
        </w:rPr>
        <w:t>5.7 Положения об оплате труда исключить слово «рекомендуемый».</w:t>
      </w:r>
    </w:p>
    <w:p w:rsidR="009D3266" w:rsidRDefault="009D3266" w:rsidP="009D3266">
      <w:pPr>
        <w:pStyle w:val="2"/>
        <w:numPr>
          <w:ilvl w:val="1"/>
          <w:numId w:val="2"/>
        </w:numPr>
        <w:shd w:val="clear" w:color="auto" w:fill="auto"/>
        <w:tabs>
          <w:tab w:val="left" w:pos="740"/>
        </w:tabs>
        <w:spacing w:line="322" w:lineRule="exact"/>
        <w:ind w:right="60"/>
        <w:rPr>
          <w:szCs w:val="24"/>
          <w:lang w:eastAsia="ru-RU"/>
        </w:rPr>
      </w:pPr>
      <w:r w:rsidRPr="009D3266">
        <w:rPr>
          <w:szCs w:val="24"/>
          <w:lang w:eastAsia="ru-RU"/>
        </w:rPr>
        <w:t>Пункт</w:t>
      </w:r>
      <w:r w:rsidR="006824F7" w:rsidRPr="009D3266">
        <w:rPr>
          <w:szCs w:val="24"/>
          <w:lang w:eastAsia="ru-RU"/>
        </w:rPr>
        <w:t xml:space="preserve"> 6.2 Положения об оплате труда слова «занятым на тяжелых работах, работах с вредными и (или) опасными и иными особыми условиями труда» заменить словами «занятым на работах с вредными и (или) опасными условиями труда».</w:t>
      </w:r>
    </w:p>
    <w:p w:rsidR="009D3266" w:rsidRDefault="009D3266" w:rsidP="009D3266">
      <w:pPr>
        <w:pStyle w:val="2"/>
        <w:numPr>
          <w:ilvl w:val="1"/>
          <w:numId w:val="2"/>
        </w:numPr>
        <w:shd w:val="clear" w:color="auto" w:fill="auto"/>
        <w:tabs>
          <w:tab w:val="left" w:pos="730"/>
        </w:tabs>
        <w:spacing w:line="322" w:lineRule="exact"/>
        <w:ind w:right="60"/>
        <w:rPr>
          <w:szCs w:val="24"/>
          <w:lang w:eastAsia="ru-RU"/>
        </w:rPr>
      </w:pPr>
      <w:r w:rsidRPr="009D3266">
        <w:rPr>
          <w:szCs w:val="24"/>
          <w:lang w:eastAsia="ru-RU"/>
        </w:rPr>
        <w:t>Пункт</w:t>
      </w:r>
      <w:r w:rsidR="006824F7" w:rsidRPr="009D3266">
        <w:rPr>
          <w:szCs w:val="24"/>
          <w:lang w:eastAsia="ru-RU"/>
        </w:rPr>
        <w:t xml:space="preserve"> 6.3 Положения об оплате труда слова «занятым на тяжелых работах, работах с вредными и (или) опасными и иными особыми условиями труда» заменить словами «занятым на работах с вредными и (или) опасными условиями труда». Слова «в неблагоприятных условиях труда (за работу с тяжелыми и вредными условиями труда - класс 3.1 -</w:t>
      </w:r>
      <w:r w:rsidR="006824F7" w:rsidRPr="009D3266">
        <w:rPr>
          <w:i/>
          <w:iCs/>
          <w:szCs w:val="24"/>
          <w:lang w:eastAsia="ru-RU"/>
        </w:rPr>
        <w:t xml:space="preserve"> 4%;</w:t>
      </w:r>
      <w:r w:rsidR="006824F7" w:rsidRPr="009D3266">
        <w:rPr>
          <w:szCs w:val="24"/>
          <w:lang w:eastAsia="ru-RU"/>
        </w:rPr>
        <w:t xml:space="preserve"> класс 3.2 - 8%)» заменить словами «во вредных и (или) опасных условиях труда (занятым на работах с вредными и (или) опасными условиями труда при классе условий труда 3.1 -</w:t>
      </w:r>
      <w:r w:rsidR="006824F7" w:rsidRPr="009D3266">
        <w:rPr>
          <w:i/>
          <w:iCs/>
          <w:szCs w:val="24"/>
          <w:lang w:eastAsia="ru-RU"/>
        </w:rPr>
        <w:t xml:space="preserve"> </w:t>
      </w:r>
      <w:r w:rsidRPr="009D3266">
        <w:rPr>
          <w:i/>
          <w:iCs/>
          <w:szCs w:val="24"/>
          <w:lang w:eastAsia="ru-RU"/>
        </w:rPr>
        <w:t>6</w:t>
      </w:r>
      <w:r w:rsidR="006824F7" w:rsidRPr="009D3266">
        <w:rPr>
          <w:i/>
          <w:iCs/>
          <w:szCs w:val="24"/>
          <w:lang w:eastAsia="ru-RU"/>
        </w:rPr>
        <w:t>%</w:t>
      </w:r>
      <w:r w:rsidR="006824F7" w:rsidRPr="009D3266">
        <w:rPr>
          <w:szCs w:val="24"/>
          <w:lang w:eastAsia="ru-RU"/>
        </w:rPr>
        <w:t xml:space="preserve"> тарифной ставки (оклада, должностного оклада), а при классе условий труда 3.2 - 8% тарифной ставки (оклада, должностного оклада)». Слова «по итогам аттестации» заменить словами «по итогам специальной оценки условий труда».</w:t>
      </w:r>
    </w:p>
    <w:p w:rsidR="009D3266" w:rsidRDefault="006824F7" w:rsidP="009D3266">
      <w:pPr>
        <w:pStyle w:val="2"/>
        <w:numPr>
          <w:ilvl w:val="1"/>
          <w:numId w:val="2"/>
        </w:numPr>
        <w:shd w:val="clear" w:color="auto" w:fill="auto"/>
        <w:tabs>
          <w:tab w:val="left" w:pos="740"/>
        </w:tabs>
        <w:spacing w:line="322" w:lineRule="exact"/>
        <w:ind w:right="60"/>
        <w:rPr>
          <w:szCs w:val="24"/>
          <w:lang w:eastAsia="ru-RU"/>
        </w:rPr>
      </w:pPr>
      <w:proofErr w:type="gramStart"/>
      <w:r>
        <w:lastRenderedPageBreak/>
        <w:t>Абзац второй и третий пункта 6.7 Положения об оплате труда изложить в следующей редакции: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t xml:space="preserve"> </w:t>
      </w:r>
      <w:proofErr w:type="gramStart"/>
      <w:r>
        <w:t>оклада) за день или час работы) сверх оклада (должностного оклада), если работа производилась сверх месячной нормы рабочего времени».</w:t>
      </w:r>
      <w:proofErr w:type="gramEnd"/>
    </w:p>
    <w:p w:rsidR="006824F7" w:rsidRPr="009D3266" w:rsidRDefault="009D3266" w:rsidP="009D3266">
      <w:pPr>
        <w:pStyle w:val="2"/>
        <w:numPr>
          <w:ilvl w:val="1"/>
          <w:numId w:val="2"/>
        </w:numPr>
        <w:shd w:val="clear" w:color="auto" w:fill="auto"/>
        <w:tabs>
          <w:tab w:val="left" w:pos="750"/>
        </w:tabs>
        <w:spacing w:line="322" w:lineRule="exact"/>
        <w:ind w:right="60"/>
        <w:rPr>
          <w:szCs w:val="24"/>
          <w:lang w:eastAsia="ru-RU"/>
        </w:rPr>
      </w:pPr>
      <w:proofErr w:type="gramStart"/>
      <w:r>
        <w:t>Пункт</w:t>
      </w:r>
      <w:r w:rsidR="006824F7">
        <w:t xml:space="preserve"> 7.3 Положения об оплате труда слова «производится в соответствии с показателями эффективности деятельности, утвержденными постановлением Администрации Петрозаводского городского округа «Об утверждении целевых показателей эффективности деятельности муниципальных бюджетных образовательных учреждений Петрозаводского городского округа, муниципального бюджетного учреждения Петрозаводского городского округа «Центр развития образования» и их работников» заменить словами «производится в соответствии с показателями эффективности деятельности работников, утвержденными Положением «О стимулирующих выплатах</w:t>
      </w:r>
      <w:proofErr w:type="gramEnd"/>
      <w:r w:rsidR="006824F7">
        <w:t xml:space="preserve"> работникам МДОУ «Детский сад № 11»» (Приложение № 9 к коллективному договору)».</w:t>
      </w:r>
    </w:p>
    <w:p w:rsidR="003E7B78" w:rsidRPr="00A92D91" w:rsidRDefault="003E7B78" w:rsidP="00BE60C0">
      <w:pPr>
        <w:pStyle w:val="a3"/>
        <w:numPr>
          <w:ilvl w:val="0"/>
          <w:numId w:val="2"/>
        </w:numPr>
        <w:ind w:left="0" w:firstLine="567"/>
        <w:jc w:val="both"/>
        <w:rPr>
          <w:sz w:val="26"/>
        </w:rPr>
      </w:pPr>
      <w:r>
        <w:rPr>
          <w:sz w:val="26"/>
        </w:rPr>
        <w:t xml:space="preserve">Дополнительное соглашение вступает в силу с момента подписания – </w:t>
      </w:r>
      <w:r w:rsidR="009D3266">
        <w:rPr>
          <w:sz w:val="26"/>
        </w:rPr>
        <w:t>09</w:t>
      </w:r>
      <w:r>
        <w:rPr>
          <w:sz w:val="26"/>
        </w:rPr>
        <w:t xml:space="preserve"> </w:t>
      </w:r>
      <w:r w:rsidR="009D3266">
        <w:rPr>
          <w:sz w:val="26"/>
        </w:rPr>
        <w:t>января</w:t>
      </w:r>
      <w:r>
        <w:rPr>
          <w:sz w:val="26"/>
        </w:rPr>
        <w:t xml:space="preserve"> 201</w:t>
      </w:r>
      <w:r w:rsidR="009D3266">
        <w:rPr>
          <w:sz w:val="26"/>
        </w:rPr>
        <w:t>8</w:t>
      </w:r>
      <w:r>
        <w:rPr>
          <w:sz w:val="26"/>
        </w:rPr>
        <w:t>.</w:t>
      </w:r>
    </w:p>
    <w:p w:rsidR="00A92D91" w:rsidRPr="00A92D91" w:rsidRDefault="00A92D91" w:rsidP="00A92D91">
      <w:pPr>
        <w:ind w:left="360"/>
        <w:jc w:val="both"/>
        <w:rPr>
          <w:sz w:val="26"/>
        </w:rPr>
      </w:pPr>
    </w:p>
    <w:sectPr w:rsidR="00A92D91" w:rsidRPr="00A92D91" w:rsidSect="003272D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D0" w:rsidRDefault="001E35D0" w:rsidP="003272D6">
      <w:r>
        <w:separator/>
      </w:r>
    </w:p>
  </w:endnote>
  <w:endnote w:type="continuationSeparator" w:id="0">
    <w:p w:rsidR="001E35D0" w:rsidRDefault="001E35D0" w:rsidP="00327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D6" w:rsidRDefault="003272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171"/>
      <w:docPartObj>
        <w:docPartGallery w:val="Page Numbers (Bottom of Page)"/>
        <w:docPartUnique/>
      </w:docPartObj>
    </w:sdtPr>
    <w:sdtContent>
      <w:p w:rsidR="003272D6" w:rsidRDefault="005E3779">
        <w:pPr>
          <w:pStyle w:val="a8"/>
          <w:jc w:val="center"/>
        </w:pPr>
      </w:p>
    </w:sdtContent>
  </w:sdt>
  <w:p w:rsidR="003272D6" w:rsidRDefault="003272D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D6" w:rsidRDefault="003272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D0" w:rsidRDefault="001E35D0" w:rsidP="003272D6">
      <w:r>
        <w:separator/>
      </w:r>
    </w:p>
  </w:footnote>
  <w:footnote w:type="continuationSeparator" w:id="0">
    <w:p w:rsidR="001E35D0" w:rsidRDefault="001E35D0" w:rsidP="00327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D6" w:rsidRDefault="003272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D6" w:rsidRDefault="003272D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D6" w:rsidRDefault="003272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E4079"/>
    <w:multiLevelType w:val="multilevel"/>
    <w:tmpl w:val="FD24EF68"/>
    <w:lvl w:ilvl="0">
      <w:start w:val="1"/>
      <w:numFmt w:val="decimal"/>
      <w:lvlText w:val="%1."/>
      <w:lvlJc w:val="left"/>
      <w:pPr>
        <w:ind w:left="928" w:hanging="360"/>
      </w:pPr>
      <w:rPr>
        <w:rFonts w:hint="default"/>
        <w:b w:val="0"/>
        <w:sz w:val="26"/>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
    <w:nsid w:val="5C334DFA"/>
    <w:multiLevelType w:val="hybridMultilevel"/>
    <w:tmpl w:val="F5708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20AFF"/>
    <w:multiLevelType w:val="multilevel"/>
    <w:tmpl w:val="16EA9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4C39"/>
    <w:rsid w:val="000060D6"/>
    <w:rsid w:val="00102500"/>
    <w:rsid w:val="00124081"/>
    <w:rsid w:val="001248A2"/>
    <w:rsid w:val="00133D2E"/>
    <w:rsid w:val="001E35D0"/>
    <w:rsid w:val="001F2D5C"/>
    <w:rsid w:val="00244980"/>
    <w:rsid w:val="002B47DC"/>
    <w:rsid w:val="002C499B"/>
    <w:rsid w:val="002E53D6"/>
    <w:rsid w:val="003272D6"/>
    <w:rsid w:val="00337864"/>
    <w:rsid w:val="003E7B78"/>
    <w:rsid w:val="004234E7"/>
    <w:rsid w:val="005E3779"/>
    <w:rsid w:val="006824F7"/>
    <w:rsid w:val="007072CA"/>
    <w:rsid w:val="007F1E85"/>
    <w:rsid w:val="007F1FF2"/>
    <w:rsid w:val="008017FA"/>
    <w:rsid w:val="0084248C"/>
    <w:rsid w:val="008E145C"/>
    <w:rsid w:val="008E5136"/>
    <w:rsid w:val="009D3266"/>
    <w:rsid w:val="009D6B8C"/>
    <w:rsid w:val="00A92D91"/>
    <w:rsid w:val="00AC4C39"/>
    <w:rsid w:val="00B57461"/>
    <w:rsid w:val="00BD14B9"/>
    <w:rsid w:val="00BE60C0"/>
    <w:rsid w:val="00C34D60"/>
    <w:rsid w:val="00CF2D65"/>
    <w:rsid w:val="00D01B52"/>
    <w:rsid w:val="00D42416"/>
    <w:rsid w:val="00D55F85"/>
    <w:rsid w:val="00DE2629"/>
    <w:rsid w:val="00E06790"/>
    <w:rsid w:val="00E22BBE"/>
    <w:rsid w:val="00E2507F"/>
    <w:rsid w:val="00E83DA9"/>
    <w:rsid w:val="00FF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D91"/>
    <w:pPr>
      <w:ind w:left="720"/>
      <w:contextualSpacing/>
    </w:pPr>
  </w:style>
  <w:style w:type="paragraph" w:styleId="a4">
    <w:name w:val="Body Text"/>
    <w:basedOn w:val="a"/>
    <w:link w:val="a5"/>
    <w:semiHidden/>
    <w:rsid w:val="00A92D91"/>
    <w:rPr>
      <w:sz w:val="28"/>
    </w:rPr>
  </w:style>
  <w:style w:type="character" w:customStyle="1" w:styleId="a5">
    <w:name w:val="Основной текст Знак"/>
    <w:basedOn w:val="a0"/>
    <w:link w:val="a4"/>
    <w:semiHidden/>
    <w:rsid w:val="00A92D91"/>
    <w:rPr>
      <w:rFonts w:ascii="Times New Roman" w:eastAsia="Times New Roman" w:hAnsi="Times New Roman" w:cs="Times New Roman"/>
      <w:sz w:val="28"/>
      <w:szCs w:val="24"/>
      <w:lang w:eastAsia="ru-RU"/>
    </w:rPr>
  </w:style>
  <w:style w:type="paragraph" w:styleId="a6">
    <w:name w:val="header"/>
    <w:basedOn w:val="a"/>
    <w:link w:val="a7"/>
    <w:uiPriority w:val="99"/>
    <w:semiHidden/>
    <w:unhideWhenUsed/>
    <w:rsid w:val="003272D6"/>
    <w:pPr>
      <w:tabs>
        <w:tab w:val="center" w:pos="4677"/>
        <w:tab w:val="right" w:pos="9355"/>
      </w:tabs>
    </w:pPr>
  </w:style>
  <w:style w:type="character" w:customStyle="1" w:styleId="a7">
    <w:name w:val="Верхний колонтитул Знак"/>
    <w:basedOn w:val="a0"/>
    <w:link w:val="a6"/>
    <w:uiPriority w:val="99"/>
    <w:semiHidden/>
    <w:rsid w:val="003272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272D6"/>
    <w:pPr>
      <w:tabs>
        <w:tab w:val="center" w:pos="4677"/>
        <w:tab w:val="right" w:pos="9355"/>
      </w:tabs>
    </w:pPr>
  </w:style>
  <w:style w:type="character" w:customStyle="1" w:styleId="a9">
    <w:name w:val="Нижний колонтитул Знак"/>
    <w:basedOn w:val="a0"/>
    <w:link w:val="a8"/>
    <w:uiPriority w:val="99"/>
    <w:rsid w:val="003272D6"/>
    <w:rPr>
      <w:rFonts w:ascii="Times New Roman" w:eastAsia="Times New Roman" w:hAnsi="Times New Roman" w:cs="Times New Roman"/>
      <w:sz w:val="24"/>
      <w:szCs w:val="24"/>
      <w:lang w:eastAsia="ru-RU"/>
    </w:rPr>
  </w:style>
  <w:style w:type="character" w:styleId="aa">
    <w:name w:val="Hyperlink"/>
    <w:basedOn w:val="a0"/>
    <w:rsid w:val="006824F7"/>
    <w:rPr>
      <w:color w:val="0066CC"/>
      <w:u w:val="single"/>
    </w:rPr>
  </w:style>
  <w:style w:type="character" w:customStyle="1" w:styleId="ab">
    <w:name w:val="Основной текст_"/>
    <w:basedOn w:val="a0"/>
    <w:link w:val="2"/>
    <w:rsid w:val="006824F7"/>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b"/>
    <w:rsid w:val="006824F7"/>
    <w:pPr>
      <w:shd w:val="clear" w:color="auto" w:fill="FFFFFF"/>
      <w:spacing w:line="317" w:lineRule="exact"/>
      <w:jc w:val="both"/>
    </w:pPr>
    <w:rPr>
      <w:sz w:val="26"/>
      <w:szCs w:val="26"/>
      <w:lang w:eastAsia="en-US"/>
    </w:rPr>
  </w:style>
  <w:style w:type="character" w:customStyle="1" w:styleId="ac">
    <w:name w:val="Основной текст + Курсив"/>
    <w:basedOn w:val="ab"/>
    <w:rsid w:val="006824F7"/>
    <w:rPr>
      <w:b w:val="0"/>
      <w:bCs w:val="0"/>
      <w:i/>
      <w:iCs/>
      <w:smallCaps w:val="0"/>
      <w:strike w:val="0"/>
      <w:spacing w:val="0"/>
    </w:rPr>
  </w:style>
  <w:style w:type="paragraph" w:styleId="ad">
    <w:name w:val="Balloon Text"/>
    <w:basedOn w:val="a"/>
    <w:link w:val="ae"/>
    <w:uiPriority w:val="99"/>
    <w:semiHidden/>
    <w:unhideWhenUsed/>
    <w:rsid w:val="00244980"/>
    <w:rPr>
      <w:rFonts w:ascii="Tahoma" w:hAnsi="Tahoma" w:cs="Tahoma"/>
      <w:sz w:val="16"/>
      <w:szCs w:val="16"/>
    </w:rPr>
  </w:style>
  <w:style w:type="character" w:customStyle="1" w:styleId="ae">
    <w:name w:val="Текст выноски Знак"/>
    <w:basedOn w:val="a0"/>
    <w:link w:val="ad"/>
    <w:uiPriority w:val="99"/>
    <w:semiHidden/>
    <w:rsid w:val="002449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сириус</dc:creator>
  <cp:lastModifiedBy>сириус</cp:lastModifiedBy>
  <cp:revision>7</cp:revision>
  <cp:lastPrinted>2018-01-24T13:15:00Z</cp:lastPrinted>
  <dcterms:created xsi:type="dcterms:W3CDTF">2018-01-22T14:08:00Z</dcterms:created>
  <dcterms:modified xsi:type="dcterms:W3CDTF">2019-01-23T08:27:00Z</dcterms:modified>
</cp:coreProperties>
</file>